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bookmarkStart w:id="1" w:name="_GoBack"/>
      <w:bookmarkEnd w:id="1"/>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27D5CCB5" w:rsidR="007D5FA2" w:rsidRPr="00721165" w:rsidRDefault="00F55813">
      <w:pPr>
        <w:spacing w:before="0" w:after="0"/>
        <w:ind w:left="567" w:hanging="567"/>
        <w:jc w:val="center"/>
        <w:rPr>
          <w:rFonts w:ascii="Times New Roman" w:hAnsi="Times New Roman"/>
          <w:sz w:val="22"/>
          <w:szCs w:val="22"/>
          <w:lang w:val="en-GB"/>
        </w:rPr>
      </w:pPr>
      <w:r w:rsidRPr="006E0F76">
        <w:rPr>
          <w:rFonts w:ascii="Times New Roman" w:hAnsi="Times New Roman"/>
          <w:b/>
          <w:sz w:val="22"/>
          <w:szCs w:val="22"/>
        </w:rPr>
        <w:t>Public Utility Company City Greenery Novi Sad,</w:t>
      </w:r>
      <w:r>
        <w:rPr>
          <w:rFonts w:ascii="Times New Roman" w:hAnsi="Times New Roman"/>
          <w:sz w:val="22"/>
          <w:szCs w:val="22"/>
        </w:rPr>
        <w:t xml:space="preserve"> </w:t>
      </w:r>
      <w:r>
        <w:rPr>
          <w:rFonts w:ascii="Times New Roman" w:hAnsi="Times New Roman"/>
          <w:b/>
          <w:sz w:val="22"/>
          <w:szCs w:val="22"/>
        </w:rPr>
        <w:t>Mladena Leskovca no. 1, 21000 Novi Sad</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584E5581" w14:textId="42040B17" w:rsidR="004D2FD8" w:rsidRPr="00F55813" w:rsidRDefault="007D5FA2" w:rsidP="00F55813">
      <w:pPr>
        <w:rPr>
          <w:rFonts w:ascii="Times New Roman" w:hAnsi="Times New Roman"/>
          <w:sz w:val="22"/>
          <w:szCs w:val="22"/>
          <w:lang w:val="en-GB"/>
        </w:rPr>
      </w:pPr>
      <w:r w:rsidRPr="00F55813">
        <w:rPr>
          <w:rFonts w:ascii="Times New Roman" w:hAnsi="Times New Roman"/>
          <w:sz w:val="22"/>
          <w:szCs w:val="22"/>
          <w:lang w:val="en-GB"/>
        </w:rPr>
        <w:t xml:space="preserve">Performance Guarantee for the full and proper </w:t>
      </w:r>
      <w:r w:rsidR="00B44DC5" w:rsidRPr="00F55813">
        <w:rPr>
          <w:rFonts w:ascii="Times New Roman" w:hAnsi="Times New Roman"/>
          <w:sz w:val="22"/>
          <w:szCs w:val="22"/>
          <w:lang w:val="en-GB"/>
        </w:rPr>
        <w:t>execution</w:t>
      </w:r>
      <w:r w:rsidRPr="00F55813">
        <w:rPr>
          <w:rFonts w:ascii="Times New Roman" w:hAnsi="Times New Roman"/>
          <w:sz w:val="22"/>
          <w:szCs w:val="22"/>
          <w:lang w:val="en-GB"/>
        </w:rPr>
        <w:t xml:space="preserve"> of contract </w:t>
      </w:r>
      <w:r w:rsidR="00F55813" w:rsidRPr="00F55813">
        <w:rPr>
          <w:rStyle w:val="Strong"/>
          <w:rFonts w:ascii="Times New Roman" w:hAnsi="Times New Roman"/>
          <w:sz w:val="22"/>
          <w:szCs w:val="22"/>
          <w:lang w:val="en-GB"/>
        </w:rPr>
        <w:t>Supply of green rooms for the project INTERCLIM</w:t>
      </w:r>
      <w:r w:rsidR="00F55813">
        <w:rPr>
          <w:rStyle w:val="Strong"/>
          <w:rFonts w:ascii="Times New Roman" w:hAnsi="Times New Roman"/>
          <w:sz w:val="22"/>
          <w:szCs w:val="22"/>
          <w:lang w:val="en-GB"/>
        </w:rPr>
        <w:t xml:space="preserve">, ref. no. </w:t>
      </w:r>
      <w:r w:rsidR="00F55813" w:rsidRPr="00F55813">
        <w:rPr>
          <w:rStyle w:val="Strong"/>
          <w:rFonts w:ascii="Times New Roman" w:hAnsi="Times New Roman"/>
          <w:sz w:val="22"/>
          <w:szCs w:val="22"/>
          <w:lang w:val="en-GB"/>
        </w:rPr>
        <w:t>HRRS00094-3/green rooms</w:t>
      </w:r>
      <w:r w:rsidR="00F55813">
        <w:rPr>
          <w:rStyle w:val="Strong"/>
          <w:rFonts w:ascii="Times New Roman" w:hAnsi="Times New Roman"/>
          <w:sz w:val="22"/>
          <w:szCs w:val="22"/>
          <w:lang w:val="en-GB"/>
        </w:rPr>
        <w:t>.</w:t>
      </w:r>
    </w:p>
    <w:p w14:paraId="50331339" w14:textId="5402CE23"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F55813" w:rsidRPr="00F55813">
        <w:rPr>
          <w:rStyle w:val="Strong"/>
          <w:rFonts w:ascii="Times New Roman" w:hAnsi="Times New Roman"/>
          <w:sz w:val="22"/>
          <w:szCs w:val="22"/>
          <w:lang w:val="en-GB"/>
        </w:rPr>
        <w:t>Supply of green rooms for the project INTERCLIM</w:t>
      </w:r>
      <w:r w:rsidR="00F55813">
        <w:rPr>
          <w:rStyle w:val="Strong"/>
          <w:rFonts w:ascii="Times New Roman" w:hAnsi="Times New Roman"/>
          <w:sz w:val="22"/>
          <w:szCs w:val="22"/>
          <w:lang w:val="en-GB"/>
        </w:rPr>
        <w:t xml:space="preserve">, ref. no. </w:t>
      </w:r>
      <w:r w:rsidR="00F55813" w:rsidRPr="00F55813">
        <w:rPr>
          <w:rStyle w:val="Strong"/>
          <w:rFonts w:ascii="Times New Roman" w:hAnsi="Times New Roman"/>
          <w:sz w:val="22"/>
          <w:szCs w:val="22"/>
          <w:lang w:val="en-GB"/>
        </w:rPr>
        <w:t>HRRS00094-3/green rooms</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18812E6E"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F55813">
        <w:rPr>
          <w:rFonts w:ascii="Times New Roman" w:hAnsi="Times New Roman"/>
          <w:b/>
          <w:snapToGrid/>
          <w:sz w:val="22"/>
          <w:szCs w:val="22"/>
          <w:lang w:val="en-GB" w:eastAsia="en-GB"/>
        </w:rPr>
        <w:t>Republic of Serbia</w:t>
      </w:r>
      <w:r w:rsidRPr="00F55813">
        <w:rPr>
          <w:rFonts w:ascii="Times New Roman" w:hAnsi="Times New Roman"/>
          <w:b/>
          <w:sz w:val="22"/>
          <w:lang w:val="en-GB"/>
        </w:rPr>
        <w:t>.</w:t>
      </w:r>
      <w:r w:rsidRPr="007C4ABE">
        <w:rPr>
          <w:rFonts w:ascii="Times New Roman" w:hAnsi="Times New Roman"/>
          <w:sz w:val="22"/>
          <w:lang w:val="en-GB"/>
        </w:rPr>
        <w:t xml:space="preserve"> Any dispute arising out of or in connection with this guarantee shall be referred to the courts of </w:t>
      </w:r>
      <w:r w:rsidR="00F55813">
        <w:rPr>
          <w:rFonts w:ascii="Times New Roman" w:hAnsi="Times New Roman"/>
          <w:b/>
          <w:snapToGrid/>
          <w:sz w:val="22"/>
          <w:szCs w:val="22"/>
          <w:lang w:val="en-GB" w:eastAsia="en-GB"/>
        </w:rPr>
        <w:t>Republic of Serbia</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10DFD" w14:textId="77777777" w:rsidR="00016B89" w:rsidRDefault="00016B89">
      <w:r>
        <w:separator/>
      </w:r>
    </w:p>
  </w:endnote>
  <w:endnote w:type="continuationSeparator" w:id="0">
    <w:p w14:paraId="62909B25" w14:textId="77777777" w:rsidR="00016B89" w:rsidRDefault="0001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F55813">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F55813">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32426" w14:textId="77777777" w:rsidR="00016B89" w:rsidRDefault="00016B89">
      <w:r>
        <w:separator/>
      </w:r>
    </w:p>
  </w:footnote>
  <w:footnote w:type="continuationSeparator" w:id="0">
    <w:p w14:paraId="170BC6DB" w14:textId="77777777" w:rsidR="00016B89" w:rsidRDefault="00016B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09A09" w14:textId="428B815A" w:rsidR="00F44179" w:rsidRDefault="001D2A6E" w:rsidP="00F44179">
    <w:pPr>
      <w:rPr>
        <w:b/>
        <w:bCs/>
        <w:lang w:val="en-GB"/>
      </w:rPr>
    </w:pPr>
    <w:r>
      <w:rPr>
        <w:noProof/>
        <w:snapToGrid/>
        <w:lang w:val="en-US"/>
      </w:rPr>
      <w:drawing>
        <wp:inline distT="0" distB="0" distL="0" distR="0" wp14:anchorId="7CEE2957" wp14:editId="57B4F207">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7939"/>
    <w:rsid w:val="00016B8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5454"/>
    <w:rsid w:val="001D0532"/>
    <w:rsid w:val="001D064C"/>
    <w:rsid w:val="001D2A6E"/>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65EF0"/>
    <w:rsid w:val="005752EB"/>
    <w:rsid w:val="00575CB0"/>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2C0"/>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E0ED9"/>
    <w:rsid w:val="00EE2E55"/>
    <w:rsid w:val="00F02006"/>
    <w:rsid w:val="00F0574A"/>
    <w:rsid w:val="00F15777"/>
    <w:rsid w:val="00F22468"/>
    <w:rsid w:val="00F33A99"/>
    <w:rsid w:val="00F44179"/>
    <w:rsid w:val="00F55813"/>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75978-9010-4A13-944B-65E9119F5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6</cp:revision>
  <cp:lastPrinted>2012-09-24T09:31:00Z</cp:lastPrinted>
  <dcterms:created xsi:type="dcterms:W3CDTF">2019-04-14T15:54:00Z</dcterms:created>
  <dcterms:modified xsi:type="dcterms:W3CDTF">2025-10-20T21:38:00Z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